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6F9F" w14:textId="77777777" w:rsidR="00EC0B27" w:rsidRDefault="00EC0B27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bookmarkStart w:id="0" w:name="_GoBack"/>
      <w:bookmarkEnd w:id="0"/>
      <w:r w:rsidRPr="00C7053C">
        <w:rPr>
          <w:rFonts w:asciiTheme="majorHAnsi" w:hAnsiTheme="majorHAnsi" w:cs="Arial"/>
          <w:color w:val="333333"/>
        </w:rPr>
        <w:t>Datore di lavoro</w:t>
      </w:r>
    </w:p>
    <w:p w14:paraId="7F9FDBCF" w14:textId="77777777" w:rsidR="00A23F51" w:rsidRPr="00C7053C" w:rsidRDefault="00A23F51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PEC: </w:t>
      </w:r>
    </w:p>
    <w:p w14:paraId="32C0851E" w14:textId="55F0FA44" w:rsidR="00EC0B27" w:rsidRDefault="00C7053C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Ordine dei medici/professionale di _______</w:t>
      </w:r>
      <w:r w:rsidR="0047172F">
        <w:rPr>
          <w:rFonts w:asciiTheme="majorHAnsi" w:hAnsiTheme="majorHAnsi" w:cs="Arial"/>
          <w:color w:val="333333"/>
        </w:rPr>
        <w:t>__________</w:t>
      </w:r>
      <w:r>
        <w:rPr>
          <w:rFonts w:asciiTheme="majorHAnsi" w:hAnsiTheme="majorHAnsi" w:cs="Arial"/>
          <w:color w:val="333333"/>
        </w:rPr>
        <w:t>___</w:t>
      </w:r>
    </w:p>
    <w:p w14:paraId="1EBF9F8D" w14:textId="77777777" w:rsidR="00A23F51" w:rsidRPr="00C7053C" w:rsidRDefault="00A23F51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PEC:</w:t>
      </w:r>
    </w:p>
    <w:p w14:paraId="38589AEC" w14:textId="168182CE" w:rsidR="00EC0B27" w:rsidRDefault="00EC0B27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r w:rsidRPr="00C7053C">
        <w:rPr>
          <w:rFonts w:asciiTheme="majorHAnsi" w:hAnsiTheme="majorHAnsi" w:cs="Arial"/>
          <w:color w:val="333333"/>
        </w:rPr>
        <w:t>Presiden</w:t>
      </w:r>
      <w:r w:rsidR="00C7053C">
        <w:rPr>
          <w:rFonts w:asciiTheme="majorHAnsi" w:hAnsiTheme="majorHAnsi" w:cs="Arial"/>
          <w:color w:val="333333"/>
        </w:rPr>
        <w:t>te della Regione ____</w:t>
      </w:r>
      <w:r w:rsidR="0047172F">
        <w:rPr>
          <w:rFonts w:asciiTheme="majorHAnsi" w:hAnsiTheme="majorHAnsi" w:cs="Arial"/>
          <w:color w:val="333333"/>
        </w:rPr>
        <w:t>______</w:t>
      </w:r>
      <w:r w:rsidR="00C7053C">
        <w:rPr>
          <w:rFonts w:asciiTheme="majorHAnsi" w:hAnsiTheme="majorHAnsi" w:cs="Arial"/>
          <w:color w:val="333333"/>
        </w:rPr>
        <w:t>____</w:t>
      </w:r>
      <w:r w:rsidR="0047172F">
        <w:rPr>
          <w:rFonts w:asciiTheme="majorHAnsi" w:hAnsiTheme="majorHAnsi" w:cs="Arial"/>
          <w:color w:val="333333"/>
        </w:rPr>
        <w:t>_______________</w:t>
      </w:r>
      <w:r w:rsidR="00C7053C">
        <w:rPr>
          <w:rFonts w:asciiTheme="majorHAnsi" w:hAnsiTheme="majorHAnsi" w:cs="Arial"/>
          <w:color w:val="333333"/>
        </w:rPr>
        <w:t>__</w:t>
      </w:r>
    </w:p>
    <w:p w14:paraId="3A3C1A24" w14:textId="77777777" w:rsidR="00A23F51" w:rsidRPr="00C7053C" w:rsidRDefault="00A23F51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PEC:</w:t>
      </w:r>
    </w:p>
    <w:p w14:paraId="2EC398B7" w14:textId="39FF76B1" w:rsidR="00EC0B27" w:rsidRDefault="00C7053C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e p.c. </w:t>
      </w:r>
      <w:r w:rsidR="00EC0B27" w:rsidRPr="00C7053C">
        <w:rPr>
          <w:rFonts w:asciiTheme="majorHAnsi" w:hAnsiTheme="majorHAnsi" w:cs="Arial"/>
          <w:color w:val="333333"/>
        </w:rPr>
        <w:t xml:space="preserve">Garante della </w:t>
      </w:r>
      <w:r w:rsidR="0047172F">
        <w:rPr>
          <w:rFonts w:asciiTheme="majorHAnsi" w:hAnsiTheme="majorHAnsi" w:cs="Arial"/>
          <w:color w:val="333333"/>
        </w:rPr>
        <w:t>P</w:t>
      </w:r>
      <w:r w:rsidR="00EC0B27" w:rsidRPr="00C7053C">
        <w:rPr>
          <w:rFonts w:asciiTheme="majorHAnsi" w:hAnsiTheme="majorHAnsi" w:cs="Arial"/>
          <w:color w:val="333333"/>
        </w:rPr>
        <w:t>rivacy</w:t>
      </w:r>
    </w:p>
    <w:p w14:paraId="20C682D1" w14:textId="77777777" w:rsidR="00A23F51" w:rsidRDefault="00A23F51" w:rsidP="0047172F">
      <w:pPr>
        <w:pStyle w:val="NormaleWeb"/>
        <w:shd w:val="clear" w:color="auto" w:fill="FFFFFF"/>
        <w:spacing w:before="192" w:beforeAutospacing="0" w:after="192" w:afterAutospacing="0"/>
        <w:ind w:left="354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PEC:</w:t>
      </w:r>
    </w:p>
    <w:p w14:paraId="6632186B" w14:textId="77777777" w:rsidR="0047172F" w:rsidRDefault="0047172F" w:rsidP="00A23F51">
      <w:pPr>
        <w:pStyle w:val="NormaleWeb"/>
        <w:shd w:val="clear" w:color="auto" w:fill="FFFFFF"/>
        <w:spacing w:before="192" w:beforeAutospacing="0" w:after="192" w:afterAutospacing="0"/>
        <w:rPr>
          <w:rFonts w:asciiTheme="majorHAnsi" w:hAnsiTheme="majorHAnsi" w:cs="Arial"/>
          <w:b/>
          <w:color w:val="333333"/>
          <w:u w:val="single"/>
        </w:rPr>
      </w:pPr>
    </w:p>
    <w:p w14:paraId="60AEF93C" w14:textId="77777777" w:rsidR="0047172F" w:rsidRDefault="0047172F" w:rsidP="00A23F51">
      <w:pPr>
        <w:pStyle w:val="NormaleWeb"/>
        <w:shd w:val="clear" w:color="auto" w:fill="FFFFFF"/>
        <w:spacing w:before="192" w:beforeAutospacing="0" w:after="192" w:afterAutospacing="0"/>
        <w:rPr>
          <w:rFonts w:asciiTheme="majorHAnsi" w:hAnsiTheme="majorHAnsi" w:cs="Arial"/>
          <w:b/>
          <w:color w:val="333333"/>
          <w:u w:val="single"/>
        </w:rPr>
      </w:pPr>
    </w:p>
    <w:p w14:paraId="7A9559B3" w14:textId="7D9BE7E3" w:rsidR="00C7053C" w:rsidRPr="00A23F51" w:rsidRDefault="00A23F51" w:rsidP="00A23F51">
      <w:pPr>
        <w:pStyle w:val="NormaleWeb"/>
        <w:shd w:val="clear" w:color="auto" w:fill="FFFFFF"/>
        <w:spacing w:before="192" w:beforeAutospacing="0" w:after="192" w:afterAutospacing="0"/>
        <w:rPr>
          <w:rFonts w:asciiTheme="majorHAnsi" w:hAnsiTheme="majorHAnsi" w:cs="Arial"/>
          <w:b/>
          <w:color w:val="333333"/>
          <w:u w:val="single"/>
        </w:rPr>
      </w:pPr>
      <w:r w:rsidRPr="00A23F51">
        <w:rPr>
          <w:rFonts w:asciiTheme="majorHAnsi" w:hAnsiTheme="majorHAnsi" w:cs="Arial"/>
          <w:b/>
          <w:color w:val="333333"/>
          <w:u w:val="single"/>
        </w:rPr>
        <w:t xml:space="preserve">Raccomandata trasmessa </w:t>
      </w:r>
      <w:r w:rsidR="0047172F">
        <w:rPr>
          <w:rFonts w:asciiTheme="majorHAnsi" w:hAnsiTheme="majorHAnsi" w:cs="Arial"/>
          <w:b/>
          <w:color w:val="333333"/>
          <w:u w:val="single"/>
        </w:rPr>
        <w:t xml:space="preserve">a mezzo </w:t>
      </w:r>
      <w:r w:rsidRPr="00A23F51">
        <w:rPr>
          <w:rFonts w:asciiTheme="majorHAnsi" w:hAnsiTheme="majorHAnsi" w:cs="Arial"/>
          <w:b/>
          <w:color w:val="333333"/>
          <w:u w:val="single"/>
        </w:rPr>
        <w:t>pec</w:t>
      </w:r>
    </w:p>
    <w:p w14:paraId="4E9F16B2" w14:textId="77777777" w:rsidR="00A23F51" w:rsidRPr="00C7053C" w:rsidRDefault="00A23F51" w:rsidP="00A23F51">
      <w:pPr>
        <w:pStyle w:val="NormaleWeb"/>
        <w:shd w:val="clear" w:color="auto" w:fill="FFFFFF"/>
        <w:spacing w:before="192" w:beforeAutospacing="0" w:after="192" w:afterAutospacing="0"/>
        <w:rPr>
          <w:rFonts w:asciiTheme="majorHAnsi" w:hAnsiTheme="majorHAnsi" w:cs="Arial"/>
          <w:color w:val="333333"/>
        </w:rPr>
      </w:pPr>
    </w:p>
    <w:p w14:paraId="48368F71" w14:textId="66C1A591" w:rsidR="008F1ADA" w:rsidRDefault="00EC0B27" w:rsidP="008F1AD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b/>
          <w:color w:val="333333"/>
          <w:u w:val="single"/>
        </w:rPr>
      </w:pPr>
      <w:r w:rsidRPr="00C7053C">
        <w:rPr>
          <w:rFonts w:asciiTheme="majorHAnsi" w:hAnsiTheme="majorHAnsi" w:cs="Arial"/>
          <w:b/>
          <w:color w:val="333333"/>
          <w:u w:val="single"/>
        </w:rPr>
        <w:t xml:space="preserve">Oggetto: </w:t>
      </w:r>
      <w:r w:rsidR="0047172F">
        <w:rPr>
          <w:rFonts w:asciiTheme="majorHAnsi" w:hAnsiTheme="majorHAnsi" w:cs="Arial"/>
          <w:b/>
          <w:color w:val="333333"/>
          <w:u w:val="single"/>
        </w:rPr>
        <w:t xml:space="preserve">diffida al </w:t>
      </w:r>
      <w:r w:rsidRPr="00C7053C">
        <w:rPr>
          <w:rFonts w:asciiTheme="majorHAnsi" w:hAnsiTheme="majorHAnsi" w:cs="Arial"/>
          <w:b/>
          <w:color w:val="333333"/>
          <w:u w:val="single"/>
        </w:rPr>
        <w:t>trattamento illec</w:t>
      </w:r>
      <w:r w:rsidR="00C7053C">
        <w:rPr>
          <w:rFonts w:asciiTheme="majorHAnsi" w:hAnsiTheme="majorHAnsi" w:cs="Arial"/>
          <w:b/>
          <w:color w:val="333333"/>
          <w:u w:val="single"/>
        </w:rPr>
        <w:t xml:space="preserve">ito di dati personali sensibili in violazione del Direttiva europea </w:t>
      </w:r>
      <w:r w:rsidRPr="00C7053C">
        <w:rPr>
          <w:rFonts w:asciiTheme="majorHAnsi" w:hAnsiTheme="majorHAnsi" w:cs="Arial"/>
          <w:b/>
          <w:color w:val="333333"/>
          <w:u w:val="single"/>
        </w:rPr>
        <w:t xml:space="preserve">680/2016, </w:t>
      </w:r>
      <w:r w:rsidR="008F1ADA">
        <w:rPr>
          <w:rFonts w:asciiTheme="majorHAnsi" w:hAnsiTheme="majorHAnsi" w:cs="Arial"/>
          <w:b/>
          <w:color w:val="333333"/>
          <w:u w:val="single"/>
        </w:rPr>
        <w:t xml:space="preserve">del D. </w:t>
      </w:r>
      <w:r w:rsidR="0047172F">
        <w:rPr>
          <w:rFonts w:asciiTheme="majorHAnsi" w:hAnsiTheme="majorHAnsi" w:cs="Arial"/>
          <w:b/>
          <w:color w:val="333333"/>
          <w:u w:val="single"/>
        </w:rPr>
        <w:t>Lgs</w:t>
      </w:r>
      <w:r w:rsidR="008F1ADA">
        <w:rPr>
          <w:rFonts w:asciiTheme="majorHAnsi" w:hAnsiTheme="majorHAnsi" w:cs="Arial"/>
          <w:b/>
          <w:color w:val="333333"/>
          <w:u w:val="single"/>
        </w:rPr>
        <w:t>.</w:t>
      </w:r>
      <w:r w:rsidRPr="00C7053C">
        <w:rPr>
          <w:rFonts w:asciiTheme="majorHAnsi" w:hAnsiTheme="majorHAnsi" w:cs="Arial"/>
          <w:b/>
          <w:color w:val="333333"/>
          <w:u w:val="single"/>
        </w:rPr>
        <w:t xml:space="preserve"> n.</w:t>
      </w:r>
      <w:r w:rsidR="008F1ADA">
        <w:rPr>
          <w:rFonts w:asciiTheme="majorHAnsi" w:hAnsiTheme="majorHAnsi" w:cs="Arial"/>
          <w:b/>
          <w:color w:val="333333"/>
          <w:u w:val="single"/>
        </w:rPr>
        <w:t xml:space="preserve"> 51/</w:t>
      </w:r>
      <w:r w:rsidRPr="00C7053C">
        <w:rPr>
          <w:rFonts w:asciiTheme="majorHAnsi" w:hAnsiTheme="majorHAnsi" w:cs="Arial"/>
          <w:b/>
          <w:color w:val="333333"/>
          <w:u w:val="single"/>
        </w:rPr>
        <w:t>2018, degli artt. 3, 8, 21 della Carta Europea dei diritti fondamentali e dell’articolo 2 ter del Codice Privacy.</w:t>
      </w:r>
    </w:p>
    <w:p w14:paraId="7029C7A7" w14:textId="77777777" w:rsidR="00EB7E02" w:rsidRPr="00EB7E02" w:rsidRDefault="00EB7E02" w:rsidP="008F1AD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b/>
          <w:color w:val="333333"/>
          <w:u w:val="single"/>
        </w:rPr>
      </w:pPr>
    </w:p>
    <w:p w14:paraId="0DDD3733" w14:textId="77777777" w:rsidR="008F1ADA" w:rsidRDefault="00EC0B27" w:rsidP="008F1AD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 w:rsidRPr="00C7053C">
        <w:rPr>
          <w:rFonts w:asciiTheme="majorHAnsi" w:hAnsiTheme="majorHAnsi" w:cs="Arial"/>
          <w:color w:val="333333"/>
        </w:rPr>
        <w:t>Spett.</w:t>
      </w:r>
      <w:r w:rsidR="008F1ADA">
        <w:rPr>
          <w:rFonts w:asciiTheme="majorHAnsi" w:hAnsiTheme="majorHAnsi" w:cs="Arial"/>
          <w:color w:val="333333"/>
        </w:rPr>
        <w:t xml:space="preserve"> </w:t>
      </w:r>
      <w:r w:rsidRPr="00C7053C">
        <w:rPr>
          <w:rFonts w:asciiTheme="majorHAnsi" w:hAnsiTheme="majorHAnsi" w:cs="Arial"/>
          <w:color w:val="333333"/>
        </w:rPr>
        <w:t>li Ordini e</w:t>
      </w:r>
      <w:r w:rsidR="008F1ADA">
        <w:rPr>
          <w:rFonts w:asciiTheme="majorHAnsi" w:hAnsiTheme="majorHAnsi" w:cs="Arial"/>
          <w:color w:val="333333"/>
        </w:rPr>
        <w:t>d</w:t>
      </w:r>
      <w:r w:rsidRPr="00C7053C">
        <w:rPr>
          <w:rFonts w:asciiTheme="majorHAnsi" w:hAnsiTheme="majorHAnsi" w:cs="Arial"/>
          <w:color w:val="333333"/>
        </w:rPr>
        <w:t xml:space="preserve"> Autorità,</w:t>
      </w:r>
    </w:p>
    <w:p w14:paraId="7A9B57CC" w14:textId="178240AB" w:rsidR="00EB7E02" w:rsidRDefault="00A23F51" w:rsidP="008F1AD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scrivo e formulo la presente in merito </w:t>
      </w:r>
      <w:r w:rsidR="00EB7E02">
        <w:rPr>
          <w:rFonts w:asciiTheme="majorHAnsi" w:hAnsiTheme="majorHAnsi" w:cs="Arial"/>
          <w:color w:val="333333"/>
        </w:rPr>
        <w:t>alla procedura di trattamento e trasferimento dei dati personali</w:t>
      </w:r>
      <w:r>
        <w:rPr>
          <w:rFonts w:asciiTheme="majorHAnsi" w:hAnsiTheme="majorHAnsi" w:cs="Arial"/>
          <w:color w:val="333333"/>
        </w:rPr>
        <w:t xml:space="preserve"> </w:t>
      </w:r>
      <w:r w:rsidR="00FB3985">
        <w:rPr>
          <w:rFonts w:asciiTheme="majorHAnsi" w:hAnsiTheme="majorHAnsi" w:cs="Arial"/>
          <w:color w:val="333333"/>
        </w:rPr>
        <w:t>d</w:t>
      </w:r>
      <w:r w:rsidR="0047172F">
        <w:rPr>
          <w:rFonts w:asciiTheme="majorHAnsi" w:hAnsiTheme="majorHAnsi" w:cs="Arial"/>
          <w:color w:val="333333"/>
        </w:rPr>
        <w:t>egli</w:t>
      </w:r>
      <w:r w:rsidR="00FB3985">
        <w:rPr>
          <w:rFonts w:asciiTheme="majorHAnsi" w:hAnsiTheme="majorHAnsi" w:cs="Arial"/>
          <w:color w:val="333333"/>
        </w:rPr>
        <w:t xml:space="preserve"> operatori sanitari </w:t>
      </w:r>
      <w:r w:rsidR="00245A7F">
        <w:rPr>
          <w:rFonts w:asciiTheme="majorHAnsi" w:hAnsiTheme="majorHAnsi" w:cs="Arial"/>
          <w:color w:val="333333"/>
        </w:rPr>
        <w:t>ai sensi del</w:t>
      </w:r>
      <w:r w:rsidR="00FB3985">
        <w:rPr>
          <w:rFonts w:asciiTheme="majorHAnsi" w:hAnsiTheme="majorHAnsi" w:cs="Arial"/>
          <w:color w:val="333333"/>
        </w:rPr>
        <w:t>l'art. 4 del</w:t>
      </w:r>
      <w:r w:rsidR="00245A7F">
        <w:rPr>
          <w:rFonts w:asciiTheme="majorHAnsi" w:hAnsiTheme="majorHAnsi" w:cs="Arial"/>
          <w:color w:val="333333"/>
        </w:rPr>
        <w:t xml:space="preserve"> </w:t>
      </w:r>
      <w:r w:rsidR="0047172F">
        <w:rPr>
          <w:rFonts w:asciiTheme="majorHAnsi" w:hAnsiTheme="majorHAnsi" w:cs="Arial"/>
          <w:color w:val="333333"/>
        </w:rPr>
        <w:t>Decreto-legge</w:t>
      </w:r>
      <w:r w:rsidR="00245A7F" w:rsidRPr="00C7053C">
        <w:rPr>
          <w:rFonts w:asciiTheme="majorHAnsi" w:hAnsiTheme="majorHAnsi" w:cs="Arial"/>
          <w:color w:val="333333"/>
        </w:rPr>
        <w:t xml:space="preserve"> </w:t>
      </w:r>
      <w:r w:rsidR="0047172F" w:rsidRPr="00C7053C">
        <w:rPr>
          <w:rFonts w:asciiTheme="majorHAnsi" w:hAnsiTheme="majorHAnsi" w:cs="Arial"/>
          <w:color w:val="333333"/>
        </w:rPr>
        <w:t>1° aprile</w:t>
      </w:r>
      <w:r w:rsidR="00245A7F" w:rsidRPr="00C7053C">
        <w:rPr>
          <w:rFonts w:asciiTheme="majorHAnsi" w:hAnsiTheme="majorHAnsi" w:cs="Arial"/>
          <w:color w:val="333333"/>
        </w:rPr>
        <w:t xml:space="preserve"> 2021 </w:t>
      </w:r>
      <w:r w:rsidR="00245A7F">
        <w:rPr>
          <w:rFonts w:asciiTheme="majorHAnsi" w:hAnsiTheme="majorHAnsi" w:cs="Arial"/>
          <w:color w:val="333333"/>
        </w:rPr>
        <w:t>n. 44</w:t>
      </w:r>
      <w:r w:rsidR="00EB7E02">
        <w:rPr>
          <w:rFonts w:asciiTheme="majorHAnsi" w:hAnsiTheme="majorHAnsi" w:cs="Arial"/>
          <w:color w:val="333333"/>
        </w:rPr>
        <w:t>.</w:t>
      </w:r>
    </w:p>
    <w:p w14:paraId="348416C2" w14:textId="77777777" w:rsidR="00865C52" w:rsidRDefault="00865C52" w:rsidP="00EB7E02">
      <w:pPr>
        <w:pStyle w:val="NormaleWeb"/>
        <w:shd w:val="clear" w:color="auto" w:fill="FFFFFF"/>
        <w:spacing w:before="192" w:beforeAutospacing="0" w:after="192" w:afterAutospacing="0" w:line="360" w:lineRule="auto"/>
        <w:jc w:val="center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Premesso che:</w:t>
      </w:r>
    </w:p>
    <w:p w14:paraId="4A69EED0" w14:textId="387EC403" w:rsidR="00EC0B27" w:rsidRPr="00C7053C" w:rsidRDefault="00865C52" w:rsidP="008F1AD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- </w:t>
      </w:r>
      <w:r w:rsidR="004F7B27">
        <w:rPr>
          <w:rFonts w:asciiTheme="majorHAnsi" w:hAnsiTheme="majorHAnsi" w:cs="Arial"/>
          <w:color w:val="333333"/>
        </w:rPr>
        <w:t>l'art. 4</w:t>
      </w:r>
      <w:r w:rsidR="00EC0B27" w:rsidRPr="00C7053C">
        <w:rPr>
          <w:rFonts w:asciiTheme="majorHAnsi" w:hAnsiTheme="majorHAnsi" w:cs="Arial"/>
          <w:color w:val="333333"/>
        </w:rPr>
        <w:t xml:space="preserve"> </w:t>
      </w:r>
      <w:r w:rsidR="00FB3985">
        <w:rPr>
          <w:rFonts w:asciiTheme="majorHAnsi" w:hAnsiTheme="majorHAnsi" w:cs="Arial"/>
          <w:color w:val="333333"/>
        </w:rPr>
        <w:t xml:space="preserve">citato </w:t>
      </w:r>
      <w:r w:rsidR="004F7B27">
        <w:rPr>
          <w:rFonts w:asciiTheme="majorHAnsi" w:hAnsiTheme="majorHAnsi" w:cs="Arial"/>
          <w:color w:val="333333"/>
        </w:rPr>
        <w:t>prevede a carico degli</w:t>
      </w:r>
      <w:r w:rsidR="00EB7E02">
        <w:rPr>
          <w:rFonts w:asciiTheme="majorHAnsi" w:hAnsiTheme="majorHAnsi" w:cs="Arial"/>
          <w:color w:val="333333"/>
        </w:rPr>
        <w:t xml:space="preserve"> O</w:t>
      </w:r>
      <w:r w:rsidR="00EC0B27" w:rsidRPr="00C7053C">
        <w:rPr>
          <w:rFonts w:asciiTheme="majorHAnsi" w:hAnsiTheme="majorHAnsi" w:cs="Arial"/>
          <w:color w:val="333333"/>
        </w:rPr>
        <w:t xml:space="preserve">rdini professionali e </w:t>
      </w:r>
      <w:r w:rsidR="00A23F51">
        <w:rPr>
          <w:rFonts w:asciiTheme="majorHAnsi" w:hAnsiTheme="majorHAnsi" w:cs="Arial"/>
          <w:color w:val="333333"/>
        </w:rPr>
        <w:t xml:space="preserve">dei </w:t>
      </w:r>
      <w:r w:rsidR="00EC0B27" w:rsidRPr="00C7053C">
        <w:rPr>
          <w:rFonts w:asciiTheme="majorHAnsi" w:hAnsiTheme="majorHAnsi" w:cs="Arial"/>
          <w:color w:val="333333"/>
        </w:rPr>
        <w:t xml:space="preserve">datori di lavoro </w:t>
      </w:r>
      <w:r w:rsidR="004F7B27">
        <w:rPr>
          <w:rFonts w:asciiTheme="majorHAnsi" w:hAnsiTheme="majorHAnsi" w:cs="Arial"/>
          <w:color w:val="333333"/>
        </w:rPr>
        <w:t>l'onere di</w:t>
      </w:r>
      <w:r w:rsidR="00EC0B27" w:rsidRPr="00C7053C">
        <w:rPr>
          <w:rFonts w:asciiTheme="majorHAnsi" w:hAnsiTheme="majorHAnsi" w:cs="Arial"/>
          <w:color w:val="333333"/>
        </w:rPr>
        <w:t xml:space="preserve"> t</w:t>
      </w:r>
      <w:r w:rsidR="00245A7F">
        <w:rPr>
          <w:rFonts w:asciiTheme="majorHAnsi" w:hAnsiTheme="majorHAnsi" w:cs="Arial"/>
          <w:color w:val="333333"/>
        </w:rPr>
        <w:t xml:space="preserve">rattare </w:t>
      </w:r>
      <w:r w:rsidR="004F7B27">
        <w:rPr>
          <w:rFonts w:asciiTheme="majorHAnsi" w:hAnsiTheme="majorHAnsi" w:cs="Arial"/>
          <w:color w:val="333333"/>
        </w:rPr>
        <w:t>i</w:t>
      </w:r>
      <w:r w:rsidR="00EC0B27" w:rsidRPr="00C7053C">
        <w:rPr>
          <w:rFonts w:asciiTheme="majorHAnsi" w:hAnsiTheme="majorHAnsi" w:cs="Arial"/>
          <w:color w:val="333333"/>
        </w:rPr>
        <w:t xml:space="preserve"> dati personali </w:t>
      </w:r>
      <w:r w:rsidR="00EB7E02">
        <w:rPr>
          <w:rFonts w:asciiTheme="majorHAnsi" w:hAnsiTheme="majorHAnsi" w:cs="Arial"/>
          <w:color w:val="333333"/>
        </w:rPr>
        <w:t>e sanitari</w:t>
      </w:r>
      <w:r w:rsidR="00EC0B27" w:rsidRPr="00C7053C">
        <w:rPr>
          <w:rFonts w:asciiTheme="majorHAnsi" w:hAnsiTheme="majorHAnsi" w:cs="Arial"/>
          <w:color w:val="333333"/>
        </w:rPr>
        <w:t xml:space="preserve"> d</w:t>
      </w:r>
      <w:r w:rsidR="00245A7F">
        <w:rPr>
          <w:rFonts w:asciiTheme="majorHAnsi" w:hAnsiTheme="majorHAnsi" w:cs="Arial"/>
          <w:color w:val="333333"/>
        </w:rPr>
        <w:t xml:space="preserve">egli iscritti e dei dipendenti, trasmettendoli alla </w:t>
      </w:r>
      <w:r w:rsidR="00FB3985">
        <w:rPr>
          <w:rFonts w:asciiTheme="majorHAnsi" w:hAnsiTheme="majorHAnsi" w:cs="Arial"/>
          <w:color w:val="333333"/>
        </w:rPr>
        <w:t>Regione per poi inoltrarli anche a</w:t>
      </w:r>
      <w:r w:rsidR="00245A7F">
        <w:rPr>
          <w:rFonts w:asciiTheme="majorHAnsi" w:hAnsiTheme="majorHAnsi" w:cs="Arial"/>
          <w:color w:val="333333"/>
        </w:rPr>
        <w:t xml:space="preserve">lle </w:t>
      </w:r>
      <w:r w:rsidR="00EB7E02">
        <w:rPr>
          <w:rFonts w:asciiTheme="majorHAnsi" w:hAnsiTheme="majorHAnsi" w:cs="Arial"/>
          <w:color w:val="333333"/>
        </w:rPr>
        <w:t>ASL competenti le quali</w:t>
      </w:r>
      <w:r w:rsidR="00FB3985">
        <w:rPr>
          <w:rFonts w:asciiTheme="majorHAnsi" w:hAnsiTheme="majorHAnsi" w:cs="Arial"/>
          <w:color w:val="333333"/>
        </w:rPr>
        <w:t>, accertato lo stato vaccinale dell'operatore sanitario,</w:t>
      </w:r>
      <w:r w:rsidR="00EB7E02">
        <w:rPr>
          <w:rFonts w:asciiTheme="majorHAnsi" w:hAnsiTheme="majorHAnsi" w:cs="Arial"/>
          <w:color w:val="333333"/>
        </w:rPr>
        <w:t xml:space="preserve"> trasmettono </w:t>
      </w:r>
      <w:r w:rsidR="00FB3985">
        <w:rPr>
          <w:rFonts w:asciiTheme="majorHAnsi" w:hAnsiTheme="majorHAnsi" w:cs="Arial"/>
          <w:color w:val="333333"/>
        </w:rPr>
        <w:t xml:space="preserve">a loro volta tali dati </w:t>
      </w:r>
      <w:r w:rsidR="00EB7E02">
        <w:rPr>
          <w:rFonts w:asciiTheme="majorHAnsi" w:hAnsiTheme="majorHAnsi" w:cs="Arial"/>
          <w:color w:val="333333"/>
        </w:rPr>
        <w:t>agli Ordini professionali ed ai datori di lavoro</w:t>
      </w:r>
      <w:r w:rsidR="00FB3985">
        <w:rPr>
          <w:rFonts w:asciiTheme="majorHAnsi" w:hAnsiTheme="majorHAnsi" w:cs="Arial"/>
          <w:color w:val="333333"/>
        </w:rPr>
        <w:t>;</w:t>
      </w:r>
    </w:p>
    <w:p w14:paraId="34EB24EA" w14:textId="343A7172" w:rsidR="004C003B" w:rsidRDefault="00865C52" w:rsidP="004C003B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- a</w:t>
      </w:r>
      <w:r w:rsidR="00EC0B27" w:rsidRPr="00C7053C">
        <w:rPr>
          <w:rFonts w:asciiTheme="majorHAnsi" w:hAnsiTheme="majorHAnsi" w:cs="Arial"/>
          <w:color w:val="333333"/>
        </w:rPr>
        <w:t xml:space="preserve">i sensi del </w:t>
      </w:r>
      <w:r w:rsidR="00485721">
        <w:rPr>
          <w:rFonts w:asciiTheme="majorHAnsi" w:hAnsiTheme="majorHAnsi" w:cs="Arial"/>
          <w:color w:val="333333"/>
        </w:rPr>
        <w:t xml:space="preserve">D. </w:t>
      </w:r>
      <w:r w:rsidR="0047172F">
        <w:rPr>
          <w:rFonts w:asciiTheme="majorHAnsi" w:hAnsiTheme="majorHAnsi" w:cs="Arial"/>
          <w:color w:val="333333"/>
        </w:rPr>
        <w:t>Lgs</w:t>
      </w:r>
      <w:r w:rsidR="00485721">
        <w:rPr>
          <w:rFonts w:asciiTheme="majorHAnsi" w:hAnsiTheme="majorHAnsi" w:cs="Arial"/>
          <w:color w:val="333333"/>
        </w:rPr>
        <w:t>.</w:t>
      </w:r>
      <w:r w:rsidR="00EC0B27" w:rsidRPr="00C7053C">
        <w:rPr>
          <w:rFonts w:asciiTheme="majorHAnsi" w:hAnsiTheme="majorHAnsi" w:cs="Arial"/>
          <w:color w:val="333333"/>
        </w:rPr>
        <w:t xml:space="preserve"> n.</w:t>
      </w:r>
      <w:r w:rsidR="004F7B27">
        <w:rPr>
          <w:rFonts w:asciiTheme="majorHAnsi" w:hAnsiTheme="majorHAnsi" w:cs="Arial"/>
          <w:color w:val="333333"/>
        </w:rPr>
        <w:t xml:space="preserve"> </w:t>
      </w:r>
      <w:r w:rsidR="00485721">
        <w:rPr>
          <w:rFonts w:asciiTheme="majorHAnsi" w:hAnsiTheme="majorHAnsi" w:cs="Arial"/>
          <w:color w:val="333333"/>
        </w:rPr>
        <w:t>51/2018, che ha attuato la Direttiva EU 2016/</w:t>
      </w:r>
      <w:r w:rsidR="00EC0B27" w:rsidRPr="00C7053C">
        <w:rPr>
          <w:rFonts w:asciiTheme="majorHAnsi" w:hAnsiTheme="majorHAnsi" w:cs="Arial"/>
          <w:color w:val="333333"/>
        </w:rPr>
        <w:t xml:space="preserve">680, </w:t>
      </w:r>
      <w:r w:rsidR="00485721">
        <w:rPr>
          <w:rFonts w:asciiTheme="majorHAnsi" w:hAnsiTheme="majorHAnsi" w:cs="Arial"/>
          <w:color w:val="333333"/>
        </w:rPr>
        <w:t xml:space="preserve">detto trattamento è consentito solamente in ambito penale, con conseguente </w:t>
      </w:r>
      <w:r w:rsidR="0047172F">
        <w:rPr>
          <w:rFonts w:asciiTheme="majorHAnsi" w:hAnsiTheme="majorHAnsi" w:cs="Arial"/>
          <w:color w:val="333333"/>
        </w:rPr>
        <w:t>illiceità</w:t>
      </w:r>
      <w:r w:rsidR="00485721">
        <w:rPr>
          <w:rFonts w:asciiTheme="majorHAnsi" w:hAnsiTheme="majorHAnsi" w:cs="Arial"/>
          <w:color w:val="333333"/>
        </w:rPr>
        <w:t xml:space="preserve"> di qualsiasi trattame</w:t>
      </w:r>
      <w:r w:rsidR="003A50C3">
        <w:rPr>
          <w:rFonts w:asciiTheme="majorHAnsi" w:hAnsiTheme="majorHAnsi" w:cs="Arial"/>
          <w:color w:val="333333"/>
        </w:rPr>
        <w:t xml:space="preserve">nto </w:t>
      </w:r>
      <w:r w:rsidR="00FB3985">
        <w:rPr>
          <w:rFonts w:asciiTheme="majorHAnsi" w:hAnsiTheme="majorHAnsi" w:cs="Arial"/>
          <w:color w:val="333333"/>
        </w:rPr>
        <w:t xml:space="preserve">posto in essere </w:t>
      </w:r>
      <w:r w:rsidR="003A50C3">
        <w:rPr>
          <w:rFonts w:asciiTheme="majorHAnsi" w:hAnsiTheme="majorHAnsi" w:cs="Arial"/>
          <w:color w:val="333333"/>
        </w:rPr>
        <w:t>al di fuori di tale settore, prevedendo a</w:t>
      </w:r>
      <w:r w:rsidR="00EC0B27" w:rsidRPr="00C7053C">
        <w:rPr>
          <w:rFonts w:asciiTheme="majorHAnsi" w:hAnsiTheme="majorHAnsi" w:cs="Arial"/>
          <w:color w:val="333333"/>
        </w:rPr>
        <w:t xml:space="preserve">gli artt. 41 e 42 </w:t>
      </w:r>
      <w:r>
        <w:rPr>
          <w:rFonts w:asciiTheme="majorHAnsi" w:hAnsiTheme="majorHAnsi" w:cs="Arial"/>
          <w:color w:val="333333"/>
        </w:rPr>
        <w:t xml:space="preserve">del D. </w:t>
      </w:r>
      <w:r w:rsidR="0047172F">
        <w:rPr>
          <w:rFonts w:asciiTheme="majorHAnsi" w:hAnsiTheme="majorHAnsi" w:cs="Arial"/>
          <w:color w:val="333333"/>
        </w:rPr>
        <w:t>Lgs</w:t>
      </w:r>
      <w:r>
        <w:rPr>
          <w:rFonts w:asciiTheme="majorHAnsi" w:hAnsiTheme="majorHAnsi" w:cs="Arial"/>
          <w:color w:val="333333"/>
        </w:rPr>
        <w:t xml:space="preserve">. n. 51/2018 </w:t>
      </w:r>
      <w:r w:rsidR="00EC0B27" w:rsidRPr="00C7053C">
        <w:rPr>
          <w:rFonts w:asciiTheme="majorHAnsi" w:hAnsiTheme="majorHAnsi" w:cs="Arial"/>
          <w:color w:val="333333"/>
        </w:rPr>
        <w:t xml:space="preserve">una responsabilità </w:t>
      </w:r>
      <w:r w:rsidR="00A66C8B">
        <w:rPr>
          <w:rFonts w:asciiTheme="majorHAnsi" w:hAnsiTheme="majorHAnsi" w:cs="Arial"/>
          <w:color w:val="333333"/>
        </w:rPr>
        <w:t xml:space="preserve">civile </w:t>
      </w:r>
      <w:r w:rsidR="00EC0B27" w:rsidRPr="00C7053C">
        <w:rPr>
          <w:rFonts w:asciiTheme="majorHAnsi" w:hAnsiTheme="majorHAnsi" w:cs="Arial"/>
          <w:color w:val="333333"/>
        </w:rPr>
        <w:t xml:space="preserve">a carico </w:t>
      </w:r>
      <w:r w:rsidR="00F60DAD">
        <w:rPr>
          <w:rFonts w:asciiTheme="majorHAnsi" w:hAnsiTheme="majorHAnsi" w:cs="Arial"/>
          <w:color w:val="333333"/>
        </w:rPr>
        <w:t>di tutti i soggetti, pubblici o privati,</w:t>
      </w:r>
      <w:r w:rsidR="00A66C8B">
        <w:rPr>
          <w:rFonts w:asciiTheme="majorHAnsi" w:hAnsiTheme="majorHAnsi" w:cs="Arial"/>
          <w:color w:val="333333"/>
        </w:rPr>
        <w:t xml:space="preserve"> che materialmente trasferiscono i dati a qualsiasi altro soggetto</w:t>
      </w:r>
      <w:r w:rsidR="003A50C3">
        <w:rPr>
          <w:rFonts w:asciiTheme="majorHAnsi" w:hAnsiTheme="majorHAnsi" w:cs="Arial"/>
          <w:color w:val="333333"/>
        </w:rPr>
        <w:t xml:space="preserve"> in violazione di tale disciplina; nonché </w:t>
      </w:r>
      <w:r w:rsidR="003A50C3">
        <w:rPr>
          <w:rFonts w:asciiTheme="majorHAnsi" w:hAnsiTheme="majorHAnsi" w:cs="Arial"/>
          <w:color w:val="333333"/>
        </w:rPr>
        <w:lastRenderedPageBreak/>
        <w:t>prevedendo all'</w:t>
      </w:r>
      <w:r w:rsidR="00A66C8B">
        <w:rPr>
          <w:rFonts w:asciiTheme="majorHAnsi" w:hAnsiTheme="majorHAnsi" w:cs="Arial"/>
          <w:color w:val="333333"/>
        </w:rPr>
        <w:t xml:space="preserve">art. 43 l'applicazione di </w:t>
      </w:r>
      <w:r w:rsidR="00EC0B27" w:rsidRPr="00C7053C">
        <w:rPr>
          <w:rFonts w:asciiTheme="majorHAnsi" w:hAnsiTheme="majorHAnsi" w:cs="Arial"/>
          <w:color w:val="333333"/>
        </w:rPr>
        <w:t xml:space="preserve">sanzioni </w:t>
      </w:r>
      <w:r w:rsidR="00A66C8B">
        <w:rPr>
          <w:rFonts w:asciiTheme="majorHAnsi" w:hAnsiTheme="majorHAnsi" w:cs="Arial"/>
          <w:color w:val="333333"/>
        </w:rPr>
        <w:t xml:space="preserve">sia amministrative </w:t>
      </w:r>
      <w:r w:rsidR="003A50C3">
        <w:rPr>
          <w:rFonts w:asciiTheme="majorHAnsi" w:hAnsiTheme="majorHAnsi" w:cs="Arial"/>
          <w:color w:val="333333"/>
        </w:rPr>
        <w:t xml:space="preserve">- </w:t>
      </w:r>
      <w:r w:rsidR="00EC0B27" w:rsidRPr="00C7053C">
        <w:rPr>
          <w:rFonts w:asciiTheme="majorHAnsi" w:hAnsiTheme="majorHAnsi" w:cs="Arial"/>
          <w:color w:val="333333"/>
        </w:rPr>
        <w:t>da 50</w:t>
      </w:r>
      <w:r w:rsidR="00A66C8B">
        <w:rPr>
          <w:rFonts w:asciiTheme="majorHAnsi" w:hAnsiTheme="majorHAnsi" w:cs="Arial"/>
          <w:color w:val="333333"/>
        </w:rPr>
        <w:t>.000 a 150.000 euro</w:t>
      </w:r>
      <w:r w:rsidR="003A50C3">
        <w:rPr>
          <w:rFonts w:asciiTheme="majorHAnsi" w:hAnsiTheme="majorHAnsi" w:cs="Arial"/>
          <w:color w:val="333333"/>
        </w:rPr>
        <w:t xml:space="preserve"> -</w:t>
      </w:r>
      <w:r w:rsidR="00A66C8B">
        <w:rPr>
          <w:rFonts w:asciiTheme="majorHAnsi" w:hAnsiTheme="majorHAnsi" w:cs="Arial"/>
          <w:color w:val="333333"/>
        </w:rPr>
        <w:t xml:space="preserve"> che </w:t>
      </w:r>
      <w:r w:rsidR="00EC0B27" w:rsidRPr="00C7053C">
        <w:rPr>
          <w:rFonts w:asciiTheme="majorHAnsi" w:hAnsiTheme="majorHAnsi" w:cs="Arial"/>
          <w:color w:val="333333"/>
        </w:rPr>
        <w:t xml:space="preserve">penali </w:t>
      </w:r>
      <w:r w:rsidR="003A50C3">
        <w:rPr>
          <w:rFonts w:asciiTheme="majorHAnsi" w:hAnsiTheme="majorHAnsi" w:cs="Arial"/>
          <w:color w:val="333333"/>
        </w:rPr>
        <w:t xml:space="preserve">- </w:t>
      </w:r>
      <w:r w:rsidR="00EC0B27" w:rsidRPr="00C7053C">
        <w:rPr>
          <w:rFonts w:asciiTheme="majorHAnsi" w:hAnsiTheme="majorHAnsi" w:cs="Arial"/>
          <w:color w:val="333333"/>
        </w:rPr>
        <w:t xml:space="preserve">fino </w:t>
      </w:r>
      <w:r w:rsidR="00A66C8B">
        <w:rPr>
          <w:rFonts w:asciiTheme="majorHAnsi" w:hAnsiTheme="majorHAnsi" w:cs="Arial"/>
          <w:color w:val="333333"/>
        </w:rPr>
        <w:t xml:space="preserve">a 3 anni </w:t>
      </w:r>
      <w:r w:rsidR="003A50C3">
        <w:rPr>
          <w:rFonts w:asciiTheme="majorHAnsi" w:hAnsiTheme="majorHAnsi" w:cs="Arial"/>
          <w:color w:val="333333"/>
        </w:rPr>
        <w:t>di reclusione;</w:t>
      </w:r>
    </w:p>
    <w:p w14:paraId="3BF3E359" w14:textId="1B08C442" w:rsidR="004C003B" w:rsidRDefault="004C003B" w:rsidP="004C003B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- </w:t>
      </w:r>
      <w:r w:rsidRPr="00C7053C">
        <w:rPr>
          <w:rFonts w:asciiTheme="majorHAnsi" w:hAnsiTheme="majorHAnsi" w:cs="Arial"/>
          <w:color w:val="333333"/>
        </w:rPr>
        <w:t xml:space="preserve">il </w:t>
      </w:r>
      <w:r>
        <w:rPr>
          <w:rFonts w:asciiTheme="majorHAnsi" w:hAnsiTheme="majorHAnsi" w:cs="Arial"/>
          <w:color w:val="333333"/>
        </w:rPr>
        <w:t xml:space="preserve">D. </w:t>
      </w:r>
      <w:r w:rsidR="0047172F">
        <w:rPr>
          <w:rFonts w:asciiTheme="majorHAnsi" w:hAnsiTheme="majorHAnsi" w:cs="Arial"/>
          <w:color w:val="333333"/>
        </w:rPr>
        <w:t>Lgs</w:t>
      </w:r>
      <w:r>
        <w:rPr>
          <w:rFonts w:asciiTheme="majorHAnsi" w:hAnsiTheme="majorHAnsi" w:cs="Arial"/>
          <w:color w:val="333333"/>
        </w:rPr>
        <w:t>. n. 51/2018, essendo attuativo di una direttiva europea,</w:t>
      </w:r>
      <w:r w:rsidRPr="00C7053C">
        <w:rPr>
          <w:rFonts w:asciiTheme="majorHAnsi" w:hAnsiTheme="majorHAnsi" w:cs="Arial"/>
          <w:color w:val="333333"/>
        </w:rPr>
        <w:t xml:space="preserve"> </w:t>
      </w:r>
      <w:r>
        <w:rPr>
          <w:rFonts w:asciiTheme="majorHAnsi" w:hAnsiTheme="majorHAnsi" w:cs="Arial"/>
          <w:color w:val="333333"/>
        </w:rPr>
        <w:t xml:space="preserve">è fonte gerarchicamente </w:t>
      </w:r>
      <w:r w:rsidR="00976FAB">
        <w:rPr>
          <w:rFonts w:asciiTheme="majorHAnsi" w:hAnsiTheme="majorHAnsi" w:cs="Arial"/>
          <w:color w:val="333333"/>
        </w:rPr>
        <w:t>superiore rispetto ad un d</w:t>
      </w:r>
      <w:r>
        <w:rPr>
          <w:rFonts w:asciiTheme="majorHAnsi" w:hAnsiTheme="majorHAnsi" w:cs="Arial"/>
          <w:color w:val="333333"/>
        </w:rPr>
        <w:t xml:space="preserve">ecreto </w:t>
      </w:r>
      <w:r w:rsidR="00976FAB">
        <w:rPr>
          <w:rFonts w:asciiTheme="majorHAnsi" w:hAnsiTheme="majorHAnsi" w:cs="Arial"/>
          <w:color w:val="333333"/>
        </w:rPr>
        <w:t>l</w:t>
      </w:r>
      <w:r>
        <w:rPr>
          <w:rFonts w:asciiTheme="majorHAnsi" w:hAnsiTheme="majorHAnsi" w:cs="Arial"/>
          <w:color w:val="333333"/>
        </w:rPr>
        <w:t>egge, con conseguente applicazione delle sanzioni per trattamento illecito dei dati personali</w:t>
      </w:r>
      <w:r w:rsidR="0047172F">
        <w:rPr>
          <w:rFonts w:asciiTheme="majorHAnsi" w:hAnsiTheme="majorHAnsi" w:cs="Arial"/>
          <w:color w:val="333333"/>
        </w:rPr>
        <w:t xml:space="preserve">; comportando per </w:t>
      </w:r>
      <w:r>
        <w:rPr>
          <w:rFonts w:asciiTheme="majorHAnsi" w:hAnsiTheme="majorHAnsi" w:cs="Arial"/>
          <w:color w:val="333333"/>
        </w:rPr>
        <w:t>q</w:t>
      </w:r>
      <w:r w:rsidRPr="00C7053C">
        <w:rPr>
          <w:rFonts w:asciiTheme="majorHAnsi" w:hAnsiTheme="majorHAnsi" w:cs="Arial"/>
          <w:color w:val="333333"/>
        </w:rPr>
        <w:t>ualunque datore di lavoro o funzionario pubblico o</w:t>
      </w:r>
      <w:r>
        <w:rPr>
          <w:rFonts w:asciiTheme="majorHAnsi" w:hAnsiTheme="majorHAnsi" w:cs="Arial"/>
          <w:color w:val="333333"/>
        </w:rPr>
        <w:t xml:space="preserve"> privato che interverrà nella procedura di</w:t>
      </w:r>
      <w:r w:rsidRPr="00C7053C">
        <w:rPr>
          <w:rFonts w:asciiTheme="majorHAnsi" w:hAnsiTheme="majorHAnsi" w:cs="Arial"/>
          <w:color w:val="333333"/>
        </w:rPr>
        <w:t xml:space="preserve"> trasferimento dei dati in a</w:t>
      </w:r>
      <w:r>
        <w:rPr>
          <w:rFonts w:asciiTheme="majorHAnsi" w:hAnsiTheme="majorHAnsi" w:cs="Arial"/>
          <w:color w:val="333333"/>
        </w:rPr>
        <w:t>dempimento del D.L.</w:t>
      </w:r>
      <w:r w:rsidRPr="00C7053C">
        <w:rPr>
          <w:rFonts w:asciiTheme="majorHAnsi" w:hAnsiTheme="majorHAnsi" w:cs="Arial"/>
          <w:color w:val="333333"/>
        </w:rPr>
        <w:t xml:space="preserve"> 1 aprile 2021 n.</w:t>
      </w:r>
      <w:r>
        <w:rPr>
          <w:rFonts w:asciiTheme="majorHAnsi" w:hAnsiTheme="majorHAnsi" w:cs="Arial"/>
          <w:color w:val="333333"/>
        </w:rPr>
        <w:t xml:space="preserve"> </w:t>
      </w:r>
      <w:r w:rsidRPr="00C7053C">
        <w:rPr>
          <w:rFonts w:asciiTheme="majorHAnsi" w:hAnsiTheme="majorHAnsi" w:cs="Arial"/>
          <w:color w:val="333333"/>
        </w:rPr>
        <w:t xml:space="preserve">44 </w:t>
      </w:r>
      <w:r w:rsidR="0047172F">
        <w:rPr>
          <w:rFonts w:asciiTheme="majorHAnsi" w:hAnsiTheme="majorHAnsi" w:cs="Arial"/>
          <w:color w:val="333333"/>
        </w:rPr>
        <w:t xml:space="preserve">una sanzione e la </w:t>
      </w:r>
      <w:r w:rsidR="00976FAB">
        <w:rPr>
          <w:rFonts w:asciiTheme="majorHAnsi" w:hAnsiTheme="majorHAnsi" w:cs="Arial"/>
          <w:color w:val="333333"/>
        </w:rPr>
        <w:t>personal</w:t>
      </w:r>
      <w:r w:rsidR="0047172F">
        <w:rPr>
          <w:rFonts w:asciiTheme="majorHAnsi" w:hAnsiTheme="majorHAnsi" w:cs="Arial"/>
          <w:color w:val="333333"/>
        </w:rPr>
        <w:t xml:space="preserve">e </w:t>
      </w:r>
      <w:r w:rsidR="00976FAB">
        <w:rPr>
          <w:rFonts w:asciiTheme="majorHAnsi" w:hAnsiTheme="majorHAnsi" w:cs="Arial"/>
          <w:color w:val="333333"/>
        </w:rPr>
        <w:t>responsabil</w:t>
      </w:r>
      <w:r w:rsidR="0047172F">
        <w:rPr>
          <w:rFonts w:asciiTheme="majorHAnsi" w:hAnsiTheme="majorHAnsi" w:cs="Arial"/>
          <w:color w:val="333333"/>
        </w:rPr>
        <w:t>ità</w:t>
      </w:r>
      <w:r w:rsidR="00976FAB">
        <w:rPr>
          <w:rFonts w:asciiTheme="majorHAnsi" w:hAnsiTheme="majorHAnsi" w:cs="Arial"/>
          <w:color w:val="333333"/>
        </w:rPr>
        <w:t xml:space="preserve"> dell'</w:t>
      </w:r>
      <w:r>
        <w:rPr>
          <w:rFonts w:asciiTheme="majorHAnsi" w:hAnsiTheme="majorHAnsi" w:cs="Arial"/>
          <w:color w:val="333333"/>
        </w:rPr>
        <w:t>illecito, con obbligo di risarcimento del danno a favore dell'operatore sanitario leso;</w:t>
      </w:r>
    </w:p>
    <w:p w14:paraId="1665ABF8" w14:textId="2777B646" w:rsidR="00976FAB" w:rsidRDefault="00A471AA" w:rsidP="00A471A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- il D.L. </w:t>
      </w:r>
      <w:r w:rsidR="0047172F">
        <w:rPr>
          <w:rFonts w:asciiTheme="majorHAnsi" w:hAnsiTheme="majorHAnsi" w:cs="Arial"/>
          <w:color w:val="333333"/>
        </w:rPr>
        <w:t>1° aprile</w:t>
      </w:r>
      <w:r>
        <w:rPr>
          <w:rFonts w:asciiTheme="majorHAnsi" w:hAnsiTheme="majorHAnsi" w:cs="Arial"/>
          <w:color w:val="333333"/>
        </w:rPr>
        <w:t xml:space="preserve"> 2021 n. 44 </w:t>
      </w:r>
      <w:r w:rsidR="0047172F">
        <w:rPr>
          <w:rFonts w:asciiTheme="majorHAnsi" w:hAnsiTheme="majorHAnsi" w:cs="Arial"/>
          <w:color w:val="333333"/>
        </w:rPr>
        <w:t>attua</w:t>
      </w:r>
      <w:r>
        <w:rPr>
          <w:rFonts w:asciiTheme="majorHAnsi" w:hAnsiTheme="majorHAnsi" w:cs="Arial"/>
          <w:color w:val="333333"/>
        </w:rPr>
        <w:t xml:space="preserve"> una</w:t>
      </w:r>
      <w:r w:rsidRPr="00C7053C">
        <w:rPr>
          <w:rFonts w:asciiTheme="majorHAnsi" w:hAnsiTheme="majorHAnsi" w:cs="Arial"/>
          <w:color w:val="333333"/>
        </w:rPr>
        <w:t xml:space="preserve"> violazione degli artt. 3, </w:t>
      </w:r>
      <w:r>
        <w:rPr>
          <w:rFonts w:asciiTheme="majorHAnsi" w:hAnsiTheme="majorHAnsi" w:cs="Arial"/>
          <w:color w:val="333333"/>
        </w:rPr>
        <w:t>8 e 21 della Carta Europea dei Diritti F</w:t>
      </w:r>
      <w:r w:rsidRPr="00C7053C">
        <w:rPr>
          <w:rFonts w:asciiTheme="majorHAnsi" w:hAnsiTheme="majorHAnsi" w:cs="Arial"/>
          <w:color w:val="333333"/>
        </w:rPr>
        <w:t>ondamentali</w:t>
      </w:r>
      <w:r>
        <w:rPr>
          <w:rFonts w:asciiTheme="majorHAnsi" w:hAnsiTheme="majorHAnsi" w:cs="Arial"/>
          <w:color w:val="333333"/>
        </w:rPr>
        <w:t xml:space="preserve">, che </w:t>
      </w:r>
      <w:r w:rsidR="00976FAB">
        <w:rPr>
          <w:rFonts w:asciiTheme="majorHAnsi" w:hAnsiTheme="majorHAnsi" w:cs="Arial"/>
          <w:color w:val="333333"/>
        </w:rPr>
        <w:t>richiedono</w:t>
      </w:r>
      <w:r>
        <w:rPr>
          <w:rFonts w:asciiTheme="majorHAnsi" w:hAnsiTheme="majorHAnsi" w:cs="Arial"/>
          <w:color w:val="333333"/>
        </w:rPr>
        <w:t xml:space="preserve"> la necessaria presenza del</w:t>
      </w:r>
      <w:r w:rsidRPr="00C7053C">
        <w:rPr>
          <w:rFonts w:asciiTheme="majorHAnsi" w:hAnsiTheme="majorHAnsi" w:cs="Arial"/>
          <w:color w:val="333333"/>
        </w:rPr>
        <w:t xml:space="preserve"> consenso libero ed informato,</w:t>
      </w:r>
      <w:r w:rsidR="00976FAB">
        <w:rPr>
          <w:rFonts w:asciiTheme="majorHAnsi" w:hAnsiTheme="majorHAnsi" w:cs="Arial"/>
          <w:color w:val="333333"/>
        </w:rPr>
        <w:t xml:space="preserve"> </w:t>
      </w:r>
      <w:r w:rsidR="0047172F">
        <w:rPr>
          <w:rFonts w:asciiTheme="majorHAnsi" w:hAnsiTheme="majorHAnsi" w:cs="Arial"/>
          <w:color w:val="333333"/>
        </w:rPr>
        <w:t>nonché</w:t>
      </w:r>
      <w:r w:rsidRPr="00C7053C">
        <w:rPr>
          <w:rFonts w:asciiTheme="majorHAnsi" w:hAnsiTheme="majorHAnsi" w:cs="Arial"/>
          <w:color w:val="333333"/>
        </w:rPr>
        <w:t xml:space="preserve"> la garanzia di sic</w:t>
      </w:r>
      <w:r>
        <w:rPr>
          <w:rFonts w:asciiTheme="majorHAnsi" w:hAnsiTheme="majorHAnsi" w:cs="Arial"/>
          <w:color w:val="333333"/>
        </w:rPr>
        <w:t>urezza del trattamento dei dati ed</w:t>
      </w:r>
      <w:r w:rsidRPr="00C7053C">
        <w:rPr>
          <w:rFonts w:asciiTheme="majorHAnsi" w:hAnsiTheme="majorHAnsi" w:cs="Arial"/>
          <w:color w:val="333333"/>
        </w:rPr>
        <w:t xml:space="preserve"> il divieto di discriminazione</w:t>
      </w:r>
      <w:r>
        <w:rPr>
          <w:rFonts w:asciiTheme="majorHAnsi" w:hAnsiTheme="majorHAnsi" w:cs="Arial"/>
          <w:color w:val="333333"/>
        </w:rPr>
        <w:t>,</w:t>
      </w:r>
      <w:r w:rsidRPr="00C7053C">
        <w:rPr>
          <w:rFonts w:asciiTheme="majorHAnsi" w:hAnsiTheme="majorHAnsi" w:cs="Arial"/>
          <w:color w:val="333333"/>
        </w:rPr>
        <w:t xml:space="preserve"> </w:t>
      </w:r>
      <w:r>
        <w:rPr>
          <w:rFonts w:asciiTheme="majorHAnsi" w:hAnsiTheme="majorHAnsi" w:cs="Arial"/>
          <w:color w:val="333333"/>
        </w:rPr>
        <w:t>imponendo a qualsiasi A</w:t>
      </w:r>
      <w:r w:rsidRPr="00C7053C">
        <w:rPr>
          <w:rFonts w:asciiTheme="majorHAnsi" w:hAnsiTheme="majorHAnsi" w:cs="Arial"/>
          <w:color w:val="333333"/>
        </w:rPr>
        <w:t xml:space="preserve">utorità </w:t>
      </w:r>
      <w:r>
        <w:rPr>
          <w:rFonts w:asciiTheme="majorHAnsi" w:hAnsiTheme="majorHAnsi" w:cs="Arial"/>
          <w:color w:val="333333"/>
        </w:rPr>
        <w:t>nazionale</w:t>
      </w:r>
      <w:r w:rsidRPr="00C7053C">
        <w:rPr>
          <w:rFonts w:asciiTheme="majorHAnsi" w:hAnsiTheme="majorHAnsi" w:cs="Arial"/>
          <w:color w:val="333333"/>
        </w:rPr>
        <w:t xml:space="preserve"> e</w:t>
      </w:r>
      <w:r>
        <w:rPr>
          <w:rFonts w:asciiTheme="majorHAnsi" w:hAnsiTheme="majorHAnsi" w:cs="Arial"/>
          <w:color w:val="333333"/>
        </w:rPr>
        <w:t>d agli Ordini professionali</w:t>
      </w:r>
      <w:r w:rsidRPr="00C7053C">
        <w:rPr>
          <w:rFonts w:asciiTheme="majorHAnsi" w:hAnsiTheme="majorHAnsi" w:cs="Arial"/>
          <w:color w:val="333333"/>
        </w:rPr>
        <w:t xml:space="preserve"> di disappli</w:t>
      </w:r>
      <w:r>
        <w:rPr>
          <w:rFonts w:asciiTheme="majorHAnsi" w:hAnsiTheme="majorHAnsi" w:cs="Arial"/>
          <w:color w:val="333333"/>
        </w:rPr>
        <w:t>care le norme interne in contrasto con le no</w:t>
      </w:r>
      <w:r w:rsidR="00976FAB">
        <w:rPr>
          <w:rFonts w:asciiTheme="majorHAnsi" w:hAnsiTheme="majorHAnsi" w:cs="Arial"/>
          <w:color w:val="333333"/>
        </w:rPr>
        <w:t>rme sovranazionali dei Trattati;</w:t>
      </w:r>
    </w:p>
    <w:p w14:paraId="55830C61" w14:textId="4AA1182F" w:rsidR="00A471AA" w:rsidRDefault="00976FAB" w:rsidP="00A471A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- </w:t>
      </w:r>
      <w:r w:rsidR="00A471AA">
        <w:rPr>
          <w:rFonts w:asciiTheme="majorHAnsi" w:hAnsiTheme="majorHAnsi" w:cs="Arial"/>
          <w:color w:val="333333"/>
        </w:rPr>
        <w:t>la Carta Europea dei Diritti Fondamentali</w:t>
      </w:r>
      <w:r w:rsidR="0047172F">
        <w:rPr>
          <w:rFonts w:asciiTheme="majorHAnsi" w:hAnsiTheme="majorHAnsi" w:cs="Arial"/>
          <w:color w:val="333333"/>
        </w:rPr>
        <w:t xml:space="preserve">, ha </w:t>
      </w:r>
      <w:r w:rsidR="00A471AA">
        <w:rPr>
          <w:rFonts w:asciiTheme="majorHAnsi" w:hAnsiTheme="majorHAnsi" w:cs="Arial"/>
          <w:color w:val="333333"/>
        </w:rPr>
        <w:t>il medesimo valore giuridico dei Trattati e</w:t>
      </w:r>
      <w:r w:rsidR="0047172F">
        <w:rPr>
          <w:rFonts w:asciiTheme="majorHAnsi" w:hAnsiTheme="majorHAnsi" w:cs="Arial"/>
          <w:color w:val="333333"/>
        </w:rPr>
        <w:t>ssendo</w:t>
      </w:r>
      <w:r w:rsidR="00A471AA">
        <w:rPr>
          <w:rFonts w:asciiTheme="majorHAnsi" w:hAnsiTheme="majorHAnsi" w:cs="Arial"/>
          <w:color w:val="333333"/>
        </w:rPr>
        <w:t xml:space="preserve"> ciò viene espressamente sancito dal Trattato sul Funzionamento dell'Unione Europea all'art. 6 in virtù del quale "</w:t>
      </w:r>
      <w:r w:rsidR="00A471AA" w:rsidRPr="006F2FE2">
        <w:rPr>
          <w:rFonts w:asciiTheme="majorHAnsi" w:hAnsiTheme="majorHAnsi" w:cs="Arial"/>
          <w:i/>
          <w:color w:val="333333"/>
        </w:rPr>
        <w:t>L'Unione riconosce i diritti, le libertà e i principi sanciti nella Carta dei diritti fondamentali dell'Unione Europea del 7 dicembre 20</w:t>
      </w:r>
      <w:r w:rsidR="006F2FE2" w:rsidRPr="006F2FE2">
        <w:rPr>
          <w:rFonts w:asciiTheme="majorHAnsi" w:hAnsiTheme="majorHAnsi" w:cs="Arial"/>
          <w:i/>
          <w:color w:val="333333"/>
        </w:rPr>
        <w:t>00</w:t>
      </w:r>
      <w:r w:rsidR="006F2FE2">
        <w:rPr>
          <w:rFonts w:asciiTheme="majorHAnsi" w:hAnsiTheme="majorHAnsi" w:cs="Arial"/>
          <w:color w:val="333333"/>
        </w:rPr>
        <w:t>";</w:t>
      </w:r>
    </w:p>
    <w:p w14:paraId="1F7EC36D" w14:textId="2129B15F" w:rsidR="006F2FE2" w:rsidRPr="006F2FE2" w:rsidRDefault="006F2FE2" w:rsidP="006F2FE2">
      <w:pPr>
        <w:pStyle w:val="NormaleWeb"/>
        <w:spacing w:before="192" w:after="192" w:line="360" w:lineRule="auto"/>
        <w:jc w:val="both"/>
        <w:rPr>
          <w:rFonts w:asciiTheme="majorHAnsi" w:hAnsiTheme="majorHAnsi" w:cs="Arial"/>
          <w:color w:val="333333"/>
        </w:rPr>
      </w:pPr>
      <w:r w:rsidRPr="006F2FE2">
        <w:rPr>
          <w:rFonts w:asciiTheme="majorHAnsi" w:hAnsiTheme="majorHAnsi" w:cs="Arial"/>
          <w:color w:val="333333"/>
        </w:rPr>
        <w:t>- ai sensi dell’art. 49 U</w:t>
      </w:r>
      <w:r>
        <w:rPr>
          <w:rFonts w:asciiTheme="majorHAnsi" w:hAnsiTheme="majorHAnsi" w:cs="Arial"/>
          <w:color w:val="333333"/>
        </w:rPr>
        <w:t>E</w:t>
      </w:r>
      <w:r w:rsidRPr="006F2FE2">
        <w:rPr>
          <w:rFonts w:asciiTheme="majorHAnsi" w:hAnsiTheme="majorHAnsi" w:cs="Arial"/>
          <w:color w:val="333333"/>
        </w:rPr>
        <w:t xml:space="preserve"> il rispetto d</w:t>
      </w:r>
      <w:r>
        <w:rPr>
          <w:rFonts w:asciiTheme="majorHAnsi" w:hAnsiTheme="majorHAnsi" w:cs="Arial"/>
          <w:color w:val="333333"/>
        </w:rPr>
        <w:t>ei principi sanciti nell’art. 6 sopracitato</w:t>
      </w:r>
      <w:r w:rsidRPr="006F2FE2">
        <w:rPr>
          <w:rFonts w:asciiTheme="majorHAnsi" w:hAnsiTheme="majorHAnsi" w:cs="Arial"/>
          <w:color w:val="333333"/>
        </w:rPr>
        <w:t xml:space="preserve"> è un requisito essenziale per ogni Stato europeo che voglia domandare </w:t>
      </w:r>
      <w:r>
        <w:rPr>
          <w:rFonts w:asciiTheme="majorHAnsi" w:hAnsiTheme="majorHAnsi" w:cs="Arial"/>
          <w:color w:val="333333"/>
        </w:rPr>
        <w:t>di divenire membro dell’Unione;</w:t>
      </w:r>
    </w:p>
    <w:p w14:paraId="5D1BEC6F" w14:textId="47606642" w:rsidR="00A471AA" w:rsidRPr="00C7053C" w:rsidRDefault="006F2FE2" w:rsidP="004C003B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- </w:t>
      </w:r>
      <w:r w:rsidR="00A471AA" w:rsidRPr="00C7053C">
        <w:rPr>
          <w:rFonts w:asciiTheme="majorHAnsi" w:hAnsiTheme="majorHAnsi" w:cs="Arial"/>
          <w:color w:val="333333"/>
        </w:rPr>
        <w:t xml:space="preserve">il </w:t>
      </w:r>
      <w:r w:rsidR="00976FAB">
        <w:rPr>
          <w:rFonts w:asciiTheme="majorHAnsi" w:hAnsiTheme="majorHAnsi" w:cs="Arial"/>
          <w:color w:val="333333"/>
        </w:rPr>
        <w:t>D.</w:t>
      </w:r>
      <w:r w:rsidR="00A471AA">
        <w:rPr>
          <w:rFonts w:asciiTheme="majorHAnsi" w:hAnsiTheme="majorHAnsi" w:cs="Arial"/>
          <w:color w:val="333333"/>
        </w:rPr>
        <w:t xml:space="preserve">L. </w:t>
      </w:r>
      <w:r w:rsidR="0047172F">
        <w:rPr>
          <w:rFonts w:asciiTheme="majorHAnsi" w:hAnsiTheme="majorHAnsi" w:cs="Arial"/>
          <w:color w:val="333333"/>
        </w:rPr>
        <w:t>1° aprile</w:t>
      </w:r>
      <w:r w:rsidR="00A471AA">
        <w:rPr>
          <w:rFonts w:asciiTheme="majorHAnsi" w:hAnsiTheme="majorHAnsi" w:cs="Arial"/>
          <w:color w:val="333333"/>
        </w:rPr>
        <w:t xml:space="preserve"> 2021</w:t>
      </w:r>
      <w:r w:rsidR="00A471AA" w:rsidRPr="00C7053C">
        <w:rPr>
          <w:rFonts w:asciiTheme="majorHAnsi" w:hAnsiTheme="majorHAnsi" w:cs="Arial"/>
          <w:color w:val="333333"/>
        </w:rPr>
        <w:t xml:space="preserve"> n.</w:t>
      </w:r>
      <w:r w:rsidR="00A471AA">
        <w:rPr>
          <w:rFonts w:asciiTheme="majorHAnsi" w:hAnsiTheme="majorHAnsi" w:cs="Arial"/>
          <w:color w:val="333333"/>
        </w:rPr>
        <w:t xml:space="preserve"> </w:t>
      </w:r>
      <w:r w:rsidR="00A471AA" w:rsidRPr="00C7053C">
        <w:rPr>
          <w:rFonts w:asciiTheme="majorHAnsi" w:hAnsiTheme="majorHAnsi" w:cs="Arial"/>
          <w:color w:val="333333"/>
        </w:rPr>
        <w:t xml:space="preserve">44 </w:t>
      </w:r>
      <w:r w:rsidR="0047172F">
        <w:rPr>
          <w:rFonts w:asciiTheme="majorHAnsi" w:hAnsiTheme="majorHAnsi" w:cs="Arial"/>
          <w:color w:val="333333"/>
        </w:rPr>
        <w:t>viola, pertanto,</w:t>
      </w:r>
      <w:r w:rsidR="00976FAB">
        <w:rPr>
          <w:rFonts w:asciiTheme="majorHAnsi" w:hAnsiTheme="majorHAnsi" w:cs="Arial"/>
          <w:color w:val="333333"/>
        </w:rPr>
        <w:t xml:space="preserve"> i</w:t>
      </w:r>
      <w:r>
        <w:rPr>
          <w:rFonts w:asciiTheme="majorHAnsi" w:hAnsiTheme="majorHAnsi" w:cs="Arial"/>
          <w:color w:val="333333"/>
        </w:rPr>
        <w:t>l Trattato</w:t>
      </w:r>
      <w:r w:rsidR="00A471AA" w:rsidRPr="00C7053C">
        <w:rPr>
          <w:rFonts w:asciiTheme="majorHAnsi" w:hAnsiTheme="majorHAnsi" w:cs="Arial"/>
          <w:color w:val="333333"/>
        </w:rPr>
        <w:t xml:space="preserve"> sul Fu</w:t>
      </w:r>
      <w:r>
        <w:rPr>
          <w:rFonts w:asciiTheme="majorHAnsi" w:hAnsiTheme="majorHAnsi" w:cs="Arial"/>
          <w:color w:val="333333"/>
        </w:rPr>
        <w:t>nzionamento dell’Unione Europea,</w:t>
      </w:r>
      <w:r w:rsidR="00976FAB">
        <w:rPr>
          <w:rFonts w:asciiTheme="majorHAnsi" w:hAnsiTheme="majorHAnsi" w:cs="Arial"/>
          <w:color w:val="333333"/>
        </w:rPr>
        <w:t xml:space="preserve"> nonché la</w:t>
      </w:r>
      <w:r w:rsidR="00A471AA" w:rsidRPr="00C7053C">
        <w:rPr>
          <w:rFonts w:asciiTheme="majorHAnsi" w:hAnsiTheme="majorHAnsi" w:cs="Arial"/>
          <w:color w:val="333333"/>
        </w:rPr>
        <w:t xml:space="preserve"> Carta Europea dei diritti fo</w:t>
      </w:r>
      <w:r w:rsidR="00976FAB">
        <w:rPr>
          <w:rFonts w:asciiTheme="majorHAnsi" w:hAnsiTheme="majorHAnsi" w:cs="Arial"/>
          <w:color w:val="333333"/>
        </w:rPr>
        <w:t>ndamentali, ed i</w:t>
      </w:r>
      <w:r>
        <w:rPr>
          <w:rFonts w:asciiTheme="majorHAnsi" w:hAnsiTheme="majorHAnsi" w:cs="Arial"/>
          <w:color w:val="333333"/>
        </w:rPr>
        <w:t xml:space="preserve">l D. </w:t>
      </w:r>
      <w:r w:rsidR="0047172F">
        <w:rPr>
          <w:rFonts w:asciiTheme="majorHAnsi" w:hAnsiTheme="majorHAnsi" w:cs="Arial"/>
          <w:color w:val="333333"/>
        </w:rPr>
        <w:t>Lgs</w:t>
      </w:r>
      <w:r>
        <w:rPr>
          <w:rFonts w:asciiTheme="majorHAnsi" w:hAnsiTheme="majorHAnsi" w:cs="Arial"/>
          <w:color w:val="333333"/>
        </w:rPr>
        <w:t>. n. 51/</w:t>
      </w:r>
      <w:r w:rsidR="00C960FD">
        <w:rPr>
          <w:rFonts w:asciiTheme="majorHAnsi" w:hAnsiTheme="majorHAnsi" w:cs="Arial"/>
          <w:color w:val="333333"/>
        </w:rPr>
        <w:t xml:space="preserve">2018, </w:t>
      </w:r>
      <w:r w:rsidR="0047172F">
        <w:rPr>
          <w:rFonts w:asciiTheme="majorHAnsi" w:hAnsiTheme="majorHAnsi" w:cs="Arial"/>
          <w:color w:val="333333"/>
        </w:rPr>
        <w:t xml:space="preserve">comportando in base a quanto dichiarato </w:t>
      </w:r>
      <w:r w:rsidR="00C960FD">
        <w:rPr>
          <w:rFonts w:asciiTheme="majorHAnsi" w:hAnsiTheme="majorHAnsi" w:cs="Arial"/>
          <w:color w:val="333333"/>
        </w:rPr>
        <w:t>dalla Corte Costituzionale con</w:t>
      </w:r>
      <w:r w:rsidR="00A471AA" w:rsidRPr="00C7053C">
        <w:rPr>
          <w:rFonts w:asciiTheme="majorHAnsi" w:hAnsiTheme="majorHAnsi" w:cs="Arial"/>
          <w:color w:val="333333"/>
        </w:rPr>
        <w:t xml:space="preserve"> sentenza n. 170/1984</w:t>
      </w:r>
      <w:r w:rsidR="00C960FD">
        <w:rPr>
          <w:rFonts w:asciiTheme="majorHAnsi" w:hAnsiTheme="majorHAnsi" w:cs="Arial"/>
          <w:color w:val="333333"/>
        </w:rPr>
        <w:t xml:space="preserve">, </w:t>
      </w:r>
      <w:r w:rsidR="0047172F">
        <w:rPr>
          <w:rFonts w:asciiTheme="majorHAnsi" w:hAnsiTheme="majorHAnsi" w:cs="Arial"/>
          <w:color w:val="333333"/>
        </w:rPr>
        <w:t xml:space="preserve">la </w:t>
      </w:r>
      <w:r w:rsidR="00A471AA" w:rsidRPr="00C7053C">
        <w:rPr>
          <w:rStyle w:val="Enfasigrassetto"/>
          <w:rFonts w:asciiTheme="majorHAnsi" w:hAnsiTheme="majorHAnsi" w:cs="Arial"/>
          <w:color w:val="333333"/>
        </w:rPr>
        <w:t>disapplicazione</w:t>
      </w:r>
      <w:r w:rsidR="0047172F">
        <w:rPr>
          <w:rStyle w:val="Enfasigrassetto"/>
          <w:rFonts w:asciiTheme="majorHAnsi" w:hAnsiTheme="majorHAnsi" w:cs="Arial"/>
          <w:color w:val="333333"/>
        </w:rPr>
        <w:t xml:space="preserve"> della norma in violazione della stessa</w:t>
      </w:r>
      <w:r w:rsidR="00A471AA">
        <w:rPr>
          <w:rFonts w:asciiTheme="majorHAnsi" w:hAnsiTheme="majorHAnsi" w:cs="Arial"/>
          <w:color w:val="333333"/>
        </w:rPr>
        <w:t>;</w:t>
      </w:r>
    </w:p>
    <w:p w14:paraId="22A0256E" w14:textId="0C77D683" w:rsidR="00C960FD" w:rsidRDefault="003A50C3" w:rsidP="0047172F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- </w:t>
      </w:r>
      <w:r w:rsidR="004C003B">
        <w:rPr>
          <w:rFonts w:asciiTheme="majorHAnsi" w:hAnsiTheme="majorHAnsi" w:cs="Arial"/>
          <w:color w:val="333333"/>
        </w:rPr>
        <w:t>l</w:t>
      </w:r>
      <w:r>
        <w:rPr>
          <w:rFonts w:asciiTheme="majorHAnsi" w:hAnsiTheme="majorHAnsi" w:cs="Arial"/>
          <w:color w:val="333333"/>
        </w:rPr>
        <w:t>a</w:t>
      </w:r>
      <w:r w:rsidR="00EC0B27" w:rsidRPr="00C7053C">
        <w:rPr>
          <w:rFonts w:asciiTheme="majorHAnsi" w:hAnsiTheme="majorHAnsi" w:cs="Arial"/>
          <w:color w:val="333333"/>
        </w:rPr>
        <w:t xml:space="preserve"> comunicazione di dati personal</w:t>
      </w:r>
      <w:r w:rsidR="00A66C8B">
        <w:rPr>
          <w:rFonts w:asciiTheme="majorHAnsi" w:hAnsiTheme="majorHAnsi" w:cs="Arial"/>
          <w:color w:val="333333"/>
        </w:rPr>
        <w:t xml:space="preserve">i è </w:t>
      </w:r>
      <w:r w:rsidR="004C003B">
        <w:rPr>
          <w:rFonts w:asciiTheme="majorHAnsi" w:hAnsiTheme="majorHAnsi" w:cs="Arial"/>
          <w:color w:val="333333"/>
        </w:rPr>
        <w:t xml:space="preserve">altresì </w:t>
      </w:r>
      <w:r w:rsidR="00A66C8B">
        <w:rPr>
          <w:rFonts w:asciiTheme="majorHAnsi" w:hAnsiTheme="majorHAnsi" w:cs="Arial"/>
          <w:color w:val="333333"/>
        </w:rPr>
        <w:t>illecita</w:t>
      </w:r>
      <w:r w:rsidR="0047172F">
        <w:rPr>
          <w:rFonts w:asciiTheme="majorHAnsi" w:hAnsiTheme="majorHAnsi" w:cs="Arial"/>
          <w:color w:val="333333"/>
        </w:rPr>
        <w:t xml:space="preserve"> in quanto </w:t>
      </w:r>
      <w:r w:rsidR="00EC0B27" w:rsidRPr="00C7053C">
        <w:rPr>
          <w:rFonts w:asciiTheme="majorHAnsi" w:hAnsiTheme="majorHAnsi" w:cs="Arial"/>
          <w:color w:val="333333"/>
        </w:rPr>
        <w:t>non prevista da una legge</w:t>
      </w:r>
      <w:r w:rsidR="00A66C8B">
        <w:rPr>
          <w:rFonts w:asciiTheme="majorHAnsi" w:hAnsiTheme="majorHAnsi" w:cs="Arial"/>
          <w:color w:val="333333"/>
        </w:rPr>
        <w:t xml:space="preserve"> bensì da un </w:t>
      </w:r>
      <w:r w:rsidR="0047172F">
        <w:rPr>
          <w:rFonts w:asciiTheme="majorHAnsi" w:hAnsiTheme="majorHAnsi" w:cs="Arial"/>
          <w:color w:val="333333"/>
        </w:rPr>
        <w:t>decreto-legge</w:t>
      </w:r>
      <w:r w:rsidR="00A66C8B">
        <w:rPr>
          <w:rFonts w:asciiTheme="majorHAnsi" w:hAnsiTheme="majorHAnsi" w:cs="Arial"/>
          <w:color w:val="333333"/>
        </w:rPr>
        <w:t xml:space="preserve">, il quale </w:t>
      </w:r>
      <w:r w:rsidR="004D5C47">
        <w:rPr>
          <w:rFonts w:asciiTheme="majorHAnsi" w:hAnsiTheme="majorHAnsi" w:cs="Arial"/>
          <w:color w:val="333333"/>
        </w:rPr>
        <w:t xml:space="preserve">deve essere convertito in legge entro il termine di 60 giorni, senza alcuna certezza </w:t>
      </w:r>
      <w:r w:rsidR="0047172F">
        <w:rPr>
          <w:rFonts w:asciiTheme="majorHAnsi" w:hAnsiTheme="majorHAnsi" w:cs="Arial"/>
          <w:color w:val="333333"/>
        </w:rPr>
        <w:t xml:space="preserve">attuale </w:t>
      </w:r>
      <w:r w:rsidR="004D5C47">
        <w:rPr>
          <w:rFonts w:asciiTheme="majorHAnsi" w:hAnsiTheme="majorHAnsi" w:cs="Arial"/>
          <w:color w:val="333333"/>
        </w:rPr>
        <w:t>sull'epilogo di tale procedura</w:t>
      </w:r>
      <w:r w:rsidR="004C003B">
        <w:rPr>
          <w:rFonts w:asciiTheme="majorHAnsi" w:hAnsiTheme="majorHAnsi" w:cs="Arial"/>
          <w:color w:val="333333"/>
        </w:rPr>
        <w:t>;</w:t>
      </w:r>
    </w:p>
    <w:p w14:paraId="528B7A28" w14:textId="77777777" w:rsidR="00EC0B27" w:rsidRPr="00C7053C" w:rsidRDefault="00420DE7" w:rsidP="0047172F">
      <w:pPr>
        <w:pStyle w:val="NormaleWeb"/>
        <w:shd w:val="clear" w:color="auto" w:fill="FFFFFF"/>
        <w:spacing w:before="192" w:beforeAutospacing="0" w:after="192" w:afterAutospacing="0" w:line="360" w:lineRule="auto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Tutto ciò premesso,</w:t>
      </w:r>
    </w:p>
    <w:p w14:paraId="2CCC3490" w14:textId="05FA9139" w:rsidR="0047172F" w:rsidRDefault="0047172F" w:rsidP="0047172F">
      <w:pPr>
        <w:pStyle w:val="NormaleWeb"/>
        <w:shd w:val="clear" w:color="auto" w:fill="FFFFFF"/>
        <w:spacing w:before="192" w:beforeAutospacing="0" w:after="192" w:afterAutospacing="0" w:line="360" w:lineRule="auto"/>
        <w:jc w:val="center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S</w:t>
      </w:r>
      <w:r w:rsidRPr="00C7053C">
        <w:rPr>
          <w:rFonts w:asciiTheme="majorHAnsi" w:hAnsiTheme="majorHAnsi" w:cs="Arial"/>
          <w:color w:val="333333"/>
        </w:rPr>
        <w:t xml:space="preserve">I </w:t>
      </w:r>
      <w:r>
        <w:rPr>
          <w:rFonts w:asciiTheme="majorHAnsi" w:hAnsiTheme="majorHAnsi" w:cs="Arial"/>
          <w:color w:val="333333"/>
        </w:rPr>
        <w:t xml:space="preserve">DIFFIDANO </w:t>
      </w:r>
    </w:p>
    <w:p w14:paraId="4BDA33A9" w14:textId="74D1A36A" w:rsidR="00EC0B27" w:rsidRDefault="0047172F" w:rsidP="00C960FD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gli </w:t>
      </w:r>
      <w:r w:rsidR="00EC0B27" w:rsidRPr="00C7053C">
        <w:rPr>
          <w:rFonts w:asciiTheme="majorHAnsi" w:hAnsiTheme="majorHAnsi" w:cs="Arial"/>
          <w:color w:val="333333"/>
        </w:rPr>
        <w:t>ent</w:t>
      </w:r>
      <w:r w:rsidR="00C960FD">
        <w:rPr>
          <w:rFonts w:asciiTheme="majorHAnsi" w:hAnsiTheme="majorHAnsi" w:cs="Arial"/>
          <w:color w:val="333333"/>
        </w:rPr>
        <w:t xml:space="preserve">i in intestazione </w:t>
      </w:r>
      <w:r>
        <w:rPr>
          <w:rFonts w:asciiTheme="majorHAnsi" w:hAnsiTheme="majorHAnsi" w:cs="Arial"/>
          <w:color w:val="333333"/>
        </w:rPr>
        <w:t xml:space="preserve">dalla </w:t>
      </w:r>
      <w:r w:rsidR="00C960FD">
        <w:rPr>
          <w:rFonts w:asciiTheme="majorHAnsi" w:hAnsiTheme="majorHAnsi" w:cs="Arial"/>
          <w:color w:val="333333"/>
        </w:rPr>
        <w:t xml:space="preserve">applicazione del D.L. </w:t>
      </w:r>
      <w:r>
        <w:rPr>
          <w:rFonts w:asciiTheme="majorHAnsi" w:hAnsiTheme="majorHAnsi" w:cs="Arial"/>
          <w:color w:val="333333"/>
        </w:rPr>
        <w:t>1° aprile</w:t>
      </w:r>
      <w:r w:rsidR="00C960FD">
        <w:rPr>
          <w:rFonts w:asciiTheme="majorHAnsi" w:hAnsiTheme="majorHAnsi" w:cs="Arial"/>
          <w:color w:val="333333"/>
        </w:rPr>
        <w:t xml:space="preserve"> 2021 n. 44, cessando e/o non dando attuazione al </w:t>
      </w:r>
      <w:r w:rsidR="00EC0B27" w:rsidRPr="00C7053C">
        <w:rPr>
          <w:rFonts w:asciiTheme="majorHAnsi" w:hAnsiTheme="majorHAnsi" w:cs="Arial"/>
          <w:color w:val="333333"/>
        </w:rPr>
        <w:t>trattamento e</w:t>
      </w:r>
      <w:r w:rsidR="008E2DF2">
        <w:rPr>
          <w:rFonts w:asciiTheme="majorHAnsi" w:hAnsiTheme="majorHAnsi" w:cs="Arial"/>
          <w:color w:val="333333"/>
        </w:rPr>
        <w:t>d al</w:t>
      </w:r>
      <w:r w:rsidR="00EC0B27" w:rsidRPr="00C7053C">
        <w:rPr>
          <w:rFonts w:asciiTheme="majorHAnsi" w:hAnsiTheme="majorHAnsi" w:cs="Arial"/>
          <w:color w:val="333333"/>
        </w:rPr>
        <w:t xml:space="preserve"> trasferimento illecito dei dati sensibili inerenti </w:t>
      </w:r>
      <w:r w:rsidR="00EB7E02">
        <w:rPr>
          <w:rFonts w:asciiTheme="majorHAnsi" w:hAnsiTheme="majorHAnsi" w:cs="Arial"/>
          <w:color w:val="333333"/>
        </w:rPr>
        <w:t>informazioni personali e sanitarie</w:t>
      </w:r>
      <w:r w:rsidR="008E2DF2">
        <w:rPr>
          <w:rFonts w:asciiTheme="majorHAnsi" w:hAnsiTheme="majorHAnsi" w:cs="Arial"/>
          <w:color w:val="333333"/>
        </w:rPr>
        <w:t xml:space="preserve"> dello scrivente</w:t>
      </w:r>
      <w:r w:rsidR="00EB7E02">
        <w:rPr>
          <w:rFonts w:asciiTheme="majorHAnsi" w:hAnsiTheme="majorHAnsi" w:cs="Arial"/>
          <w:color w:val="333333"/>
        </w:rPr>
        <w:t xml:space="preserve">, fra cui </w:t>
      </w:r>
      <w:r w:rsidR="008E2DF2">
        <w:rPr>
          <w:rFonts w:asciiTheme="majorHAnsi" w:hAnsiTheme="majorHAnsi" w:cs="Arial"/>
          <w:color w:val="333333"/>
        </w:rPr>
        <w:t>lo stato vaccinale.</w:t>
      </w:r>
    </w:p>
    <w:p w14:paraId="4050A22E" w14:textId="36EEFE92" w:rsidR="0047172F" w:rsidRPr="00C7053C" w:rsidRDefault="0047172F" w:rsidP="0047172F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L</w:t>
      </w:r>
      <w:r w:rsidRPr="00C7053C">
        <w:rPr>
          <w:rFonts w:asciiTheme="majorHAnsi" w:hAnsiTheme="majorHAnsi" w:cs="Arial"/>
          <w:color w:val="333333"/>
        </w:rPr>
        <w:t xml:space="preserve">a presente </w:t>
      </w:r>
      <w:r>
        <w:rPr>
          <w:rFonts w:asciiTheme="majorHAnsi" w:hAnsiTheme="majorHAnsi" w:cs="Arial"/>
          <w:color w:val="333333"/>
        </w:rPr>
        <w:t xml:space="preserve">viene trasmessa </w:t>
      </w:r>
      <w:r w:rsidRPr="00C7053C">
        <w:rPr>
          <w:rFonts w:asciiTheme="majorHAnsi" w:hAnsiTheme="majorHAnsi" w:cs="Arial"/>
          <w:color w:val="333333"/>
        </w:rPr>
        <w:t>al Garante della Privacy a valere quale segnalazione di illegittimità del trattamento dei dati personali sensibili in contrasto con le suddette norme.</w:t>
      </w:r>
    </w:p>
    <w:p w14:paraId="57643EE8" w14:textId="77777777" w:rsidR="00EC0B27" w:rsidRPr="00C7053C" w:rsidRDefault="00EC0B27" w:rsidP="008F1ADA">
      <w:pPr>
        <w:pStyle w:val="NormaleWeb"/>
        <w:shd w:val="clear" w:color="auto" w:fill="FFFFFF"/>
        <w:spacing w:before="192" w:beforeAutospacing="0" w:after="192" w:afterAutospacing="0" w:line="360" w:lineRule="auto"/>
        <w:jc w:val="both"/>
        <w:rPr>
          <w:rFonts w:asciiTheme="majorHAnsi" w:hAnsiTheme="majorHAnsi" w:cs="Arial"/>
          <w:color w:val="333333"/>
        </w:rPr>
      </w:pPr>
      <w:r w:rsidRPr="00C7053C">
        <w:rPr>
          <w:rFonts w:asciiTheme="majorHAnsi" w:hAnsiTheme="majorHAnsi" w:cs="Arial"/>
          <w:color w:val="333333"/>
        </w:rPr>
        <w:t>Data                                                                                                                    Firma</w:t>
      </w:r>
    </w:p>
    <w:p w14:paraId="3BCE2099" w14:textId="77777777" w:rsidR="00FB4119" w:rsidRPr="00C7053C" w:rsidRDefault="00CD1150" w:rsidP="008F1ADA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FB4119" w:rsidRPr="00C7053C" w:rsidSect="00F4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27"/>
    <w:rsid w:val="000B7B75"/>
    <w:rsid w:val="00245A7F"/>
    <w:rsid w:val="002567A9"/>
    <w:rsid w:val="00275D50"/>
    <w:rsid w:val="002F67E6"/>
    <w:rsid w:val="00330242"/>
    <w:rsid w:val="003A50C3"/>
    <w:rsid w:val="00420DE7"/>
    <w:rsid w:val="0047172F"/>
    <w:rsid w:val="00485721"/>
    <w:rsid w:val="004C003B"/>
    <w:rsid w:val="004D5C47"/>
    <w:rsid w:val="004F1E06"/>
    <w:rsid w:val="004F7B27"/>
    <w:rsid w:val="005E1488"/>
    <w:rsid w:val="006F2FE2"/>
    <w:rsid w:val="00865C52"/>
    <w:rsid w:val="008E2DF2"/>
    <w:rsid w:val="008E2DF6"/>
    <w:rsid w:val="008F1ADA"/>
    <w:rsid w:val="00976FAB"/>
    <w:rsid w:val="00A23F51"/>
    <w:rsid w:val="00A471AA"/>
    <w:rsid w:val="00A66C8B"/>
    <w:rsid w:val="00C7053C"/>
    <w:rsid w:val="00C960FD"/>
    <w:rsid w:val="00CD1150"/>
    <w:rsid w:val="00EB7E02"/>
    <w:rsid w:val="00EC0B27"/>
    <w:rsid w:val="00F42C60"/>
    <w:rsid w:val="00F60DAD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5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0B2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2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0B2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2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maresti</cp:lastModifiedBy>
  <cp:revision>2</cp:revision>
  <dcterms:created xsi:type="dcterms:W3CDTF">2021-04-12T08:15:00Z</dcterms:created>
  <dcterms:modified xsi:type="dcterms:W3CDTF">2021-04-12T08:15:00Z</dcterms:modified>
</cp:coreProperties>
</file>